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AE26E" w14:textId="290E1E73" w:rsidR="00B23F08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1110BB3" wp14:editId="75FA9409">
            <wp:extent cx="5715000" cy="2495550"/>
            <wp:effectExtent l="0" t="0" r="0" b="0"/>
            <wp:docPr id="16" name="Рисунок 16" descr="10-12 ноября 2020 г. Москва,&#10;                                Экспоцентр XXII Международный&#10;                                строительный форум ''ЦЕМЕНТ. БЕТОН.&#10;                                СУХИЕ СМЕСИ''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-12 ноября 2020 г. Москва,&#10;                                Экспоцентр XXII Международный&#10;                                строительный форум ''ЦЕМЕНТ. БЕТОН.&#10;                                СУХИЕ СМЕСИ''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AF3" w14:textId="71866674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A2A8AA" w14:textId="77777777" w:rsidR="00C90121" w:rsidRPr="00B23F08" w:rsidRDefault="00C90121" w:rsidP="00C90121">
      <w:pPr>
        <w:spacing w:after="0" w:line="270" w:lineRule="atLeast"/>
        <w:rPr>
          <w:rFonts w:ascii="Lucida Sans Unicode" w:eastAsia="Times New Roman" w:hAnsi="Lucida Sans Unicode" w:cs="Lucida Sans Unicode"/>
          <w:color w:val="555555"/>
          <w:sz w:val="18"/>
          <w:szCs w:val="18"/>
          <w:lang w:eastAsia="ru-RU"/>
        </w:rPr>
      </w:pPr>
      <w:r w:rsidRPr="00B23F08">
        <w:rPr>
          <w:rFonts w:ascii="Lucida Sans Unicode" w:eastAsia="Times New Roman" w:hAnsi="Lucida Sans Unicode" w:cs="Lucida Sans Unicode"/>
          <w:b/>
          <w:bCs/>
          <w:color w:val="555555"/>
          <w:sz w:val="30"/>
          <w:szCs w:val="30"/>
          <w:lang w:eastAsia="ru-RU"/>
        </w:rPr>
        <w:t>Уважаемые коллеги!</w:t>
      </w:r>
    </w:p>
    <w:p w14:paraId="452D621E" w14:textId="77777777" w:rsidR="00C90121" w:rsidRPr="00B23F08" w:rsidRDefault="00C90121" w:rsidP="00C90121">
      <w:pPr>
        <w:spacing w:after="0" w:line="360" w:lineRule="atLeast"/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 xml:space="preserve">Совсем скоро, 10 ноября, в ЦВК «Экспоцентр» откроется 22-й Международный строительный Форум </w:t>
      </w:r>
      <w:hyperlink r:id="rId7" w:tgtFrame="_blank" w:history="1">
        <w:r w:rsidRPr="00B23F08">
          <w:rPr>
            <w:rFonts w:ascii="Lucida Sans Unicode" w:eastAsia="Times New Roman" w:hAnsi="Lucida Sans Unicode" w:cs="Lucida Sans Unicode"/>
            <w:color w:val="555555"/>
            <w:sz w:val="24"/>
            <w:szCs w:val="24"/>
            <w:u w:val="single"/>
            <w:lang w:eastAsia="ru-RU"/>
          </w:rPr>
          <w:t>«Цемент. Бетон. Сухие смеси»</w:t>
        </w:r>
      </w:hyperlink>
      <w:r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>.</w:t>
      </w:r>
    </w:p>
    <w:p w14:paraId="7919E300" w14:textId="77777777" w:rsidR="00C90121" w:rsidRPr="00B23F08" w:rsidRDefault="00C90121" w:rsidP="00C90121">
      <w:pPr>
        <w:spacing w:after="0" w:line="270" w:lineRule="atLeast"/>
        <w:rPr>
          <w:rFonts w:ascii="Lucida Sans Unicode" w:eastAsia="Times New Roman" w:hAnsi="Lucida Sans Unicode" w:cs="Lucida Sans Unicode"/>
          <w:color w:val="555555"/>
          <w:sz w:val="18"/>
          <w:szCs w:val="18"/>
          <w:lang w:eastAsia="ru-RU"/>
        </w:rPr>
      </w:pPr>
      <w:r w:rsidRPr="00B23F08">
        <w:rPr>
          <w:rFonts w:ascii="Lucida Sans Unicode" w:eastAsia="Times New Roman" w:hAnsi="Lucida Sans Unicode" w:cs="Lucida Sans Unicode"/>
          <w:color w:val="555555"/>
          <w:sz w:val="18"/>
          <w:szCs w:val="18"/>
          <w:lang w:eastAsia="ru-RU"/>
        </w:rPr>
        <w:t> </w:t>
      </w:r>
    </w:p>
    <w:p w14:paraId="4C156999" w14:textId="7126697D" w:rsidR="00C90121" w:rsidRDefault="00C90121" w:rsidP="00C90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b/>
          <w:bCs/>
          <w:color w:val="555555"/>
          <w:sz w:val="24"/>
          <w:szCs w:val="24"/>
          <w:lang w:eastAsia="ru-RU"/>
        </w:rPr>
        <w:t>Форум будет длиться 3 дня с 10 по 12 ноября.</w:t>
      </w:r>
    </w:p>
    <w:p w14:paraId="2B845FAE" w14:textId="105764F7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C9078A" w14:textId="6241474C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9108A" wp14:editId="5CDC677B">
            <wp:extent cx="5715000" cy="3800475"/>
            <wp:effectExtent l="0" t="0" r="0" b="9525"/>
            <wp:docPr id="15" name="Рисунок 15" descr="Альтернативный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тернативный текс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35D9" w14:textId="10EF81B4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073E5" w14:textId="77777777" w:rsidR="00C90121" w:rsidRPr="00B23F08" w:rsidRDefault="00C90121" w:rsidP="00C90121">
      <w:pPr>
        <w:spacing w:after="0" w:line="360" w:lineRule="atLeast"/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>На выставке вы сможете:</w:t>
      </w:r>
    </w:p>
    <w:p w14:paraId="468AE298" w14:textId="77777777" w:rsidR="00C90121" w:rsidRPr="00B23F08" w:rsidRDefault="00C90121" w:rsidP="00C90121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b/>
          <w:bCs/>
          <w:color w:val="555555"/>
          <w:sz w:val="24"/>
          <w:szCs w:val="24"/>
          <w:lang w:eastAsia="ru-RU"/>
        </w:rPr>
        <w:t>Договориться напрямую с первыми лицами</w:t>
      </w:r>
      <w:r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 xml:space="preserve"> компании о выгодных условиях поставок продукции</w:t>
      </w:r>
    </w:p>
    <w:p w14:paraId="5923C938" w14:textId="77777777" w:rsidR="00C90121" w:rsidRPr="00B23F08" w:rsidRDefault="00C90121" w:rsidP="00C90121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b/>
          <w:bCs/>
          <w:color w:val="555555"/>
          <w:sz w:val="24"/>
          <w:szCs w:val="24"/>
          <w:lang w:eastAsia="ru-RU"/>
        </w:rPr>
        <w:lastRenderedPageBreak/>
        <w:t>Узнать об актуальных трендах, оценить состояние рынка и обменяться опытом</w:t>
      </w:r>
      <w:r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 xml:space="preserve"> в рамках Деловой программы выставки</w:t>
      </w:r>
    </w:p>
    <w:p w14:paraId="4F4F8EE3" w14:textId="4CEB47AE" w:rsidR="00C90121" w:rsidRDefault="00BF4D72" w:rsidP="00C90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="00C90121" w:rsidRPr="00B23F08">
          <w:rPr>
            <w:rFonts w:ascii="Lucida Sans Unicode" w:eastAsia="Times New Roman" w:hAnsi="Lucida Sans Unicode" w:cs="Lucida Sans Unicode"/>
            <w:color w:val="555555"/>
            <w:sz w:val="24"/>
            <w:szCs w:val="24"/>
            <w:u w:val="single"/>
            <w:lang w:eastAsia="ru-RU"/>
          </w:rPr>
          <w:t>«Цемент. Бетон. Сухие смеси»</w:t>
        </w:r>
      </w:hyperlink>
      <w:r w:rsidR="00C90121"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 xml:space="preserve"> </w:t>
      </w:r>
      <w:proofErr w:type="gramStart"/>
      <w:r w:rsidR="00C90121"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>- это</w:t>
      </w:r>
      <w:proofErr w:type="gramEnd"/>
      <w:r w:rsidR="00C90121" w:rsidRPr="00B23F08">
        <w:rPr>
          <w:rFonts w:ascii="Lucida Sans Unicode" w:eastAsia="Times New Roman" w:hAnsi="Lucida Sans Unicode" w:cs="Lucida Sans Unicode"/>
          <w:color w:val="555555"/>
          <w:sz w:val="24"/>
          <w:szCs w:val="24"/>
          <w:lang w:eastAsia="ru-RU"/>
        </w:rPr>
        <w:t xml:space="preserve"> безопасная территория, где вы сможете спокойно решить свои бизнес-задачи. Экспозиция организована с учетом всех рекомендаций Роспотребнадзора</w:t>
      </w:r>
    </w:p>
    <w:p w14:paraId="632068DA" w14:textId="1BA87421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BCF29" w14:textId="6426B923" w:rsidR="00C90121" w:rsidRDefault="00C90121" w:rsidP="00C90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1B9F255" wp14:editId="059299E6">
                <wp:extent cx="2971800" cy="400050"/>
                <wp:effectExtent l="0" t="0" r="0" b="0"/>
                <wp:docPr id="19" name="Прямоугольник: скругленные углы 1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000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rgbClr val="FFCB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72213" w14:textId="77777777" w:rsidR="00C90121" w:rsidRDefault="00BF4D72" w:rsidP="00C9012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hyperlink r:id="rId10" w:tgtFrame="_blank" w:history="1">
                              <w:r w:rsidR="00C90121"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u w:val="none"/>
                                  <w:bdr w:val="none" w:sz="0" w:space="0" w:color="auto" w:frame="1"/>
                                  <w:shd w:val="clear" w:color="auto" w:fill="FFCB54"/>
                                </w:rPr>
                                <w:t>Бесплатный билет на выставку</w:t>
                              </w:r>
                            </w:hyperlink>
                            <w:r w:rsidR="00C9012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B9F255" id="Прямоугольник: скругленные углы 19" o:spid="_x0000_s1026" href="https://infocem.info/posetitelyam/" style="width:234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j9hAIAALEEAAAOAAAAZHJzL2Uyb0RvYy54bWysVMFu1DAQvSPxD5bvNNmKQhs1W5WtFlUq&#10;UFH4AK/tbEwdO4y9my0nEMci8Ql8BKqEWtpvSP6IsbMpBQ5IiIs1nvG8vHkzk929VaXJUoJT1uR0&#10;tJFSIg23Qpl5Tl+/mj7YpsR5ZgTT1sicnklH98b37+02dSY3bWm1kEAQxLisqXNael9nSeJ4KSvm&#10;NmwtDQYLCxXzeIV5IoA1iF7pZDNNHyWNBVGD5dI59B70QTqO+EUhuX9RFE56onOK3Hw8IZ6zcCbj&#10;XZbNgdWl4msa7B9YVEwZ/Ogt1AHzjCxA/QFVKQ7W2cJvcFsltigUl7EGrGaU/lbNSclqGWtBcVx9&#10;K5P7f7D8+fIYiBLYux1KDKuwR+2X7n33uf3e3nQf26/tTXvVfWqv22/tZUa6D+0lRoP/qr1A73V3&#10;3l6Q3tGdE0QJMpRamdOJVvx0TRol/3trezkOLF9U0vi+vyA18zhcrlS1owSywBUOxSi0Lmlql8US&#10;QsOjeVIfQ2Dg6iPLTx0xdlIyM5f7ALYpJRMo3i+5fULIdphKZs0zK1AEtvA2lrIqoAqASI6s4uCc&#10;3Q6OXHnC0bm583i0neJ8cYw9TNN0K05WwrIhuwbnn0pbkWBgAXZhxEuczvgJtjxyPk6PWLeAiTeU&#10;FJXGWVwyTUYIOSCuHyP2gBnLtVqJqdI6XmA+m2ggmJrT6XTyZOthVAtVuftMm/DY2JAWxGRZ8ERN&#10;gxS9pH41W2Ew6DOz4gwVAttvEW49GqWFd5Q0uEE5dW8XDCQl+tCgymHdBgMGYzYYzHBMzSn3QEl/&#10;mfh+MRc1qHmJ2KOojrH72ItC+aHhPY81U9yLSH29w2Hx7t7jq59/mvEPAAAA//8DAFBLAwQUAAYA&#10;CAAAACEAMTk8odwAAAAEAQAADwAAAGRycy9kb3ducmV2LnhtbEyPT0vDQBDF74LfYRnBi7Qbq4QS&#10;syki1j9UlFYv3ibZMQlmZ0N2m8Zv7+hFLw8eb3jvN/lqcp0aaQitZwPn8wQUceVty7WBt9f1bAkq&#10;RGSLnWcy8EUBVsXxUY6Z9Qfe0riLtZISDhkaaGLsM61D1ZDDMPc9sWQffnAYxQ61tgMepNx1epEk&#10;qXbYsiw02NNNQ9Xnbu8MuDU/06Md72/PXp7Sh83douzfnTGnJ9P1FahIU/w7hh98QYdCmEq/ZxtU&#10;Z0Aeib8q2WW6FFsaSC8S0EWu/8MX3wAAAP//AwBQSwMEFAAGAAgAAAAhAMsWEnbWAAAATQEAABkA&#10;AABkcnMvX3JlbHMvZTJvRG9jLnhtbC5yZWxzhNDBSgQxDADQu+A/lNydzHoQkZnZiwp78CLrB5Q2&#10;M1O2TUsTZefvrYjgguAphCQvIcP+nKL5oCoh8wi7rgdD7LIPvIzwdny+uQcjatnbmJlG2EhgP11f&#10;Da8UrbYhWUMR0xSWEVbV8oAobqVkpcuFuFXmXJPVltYFi3UnuxDe9v0d1t8GTBemOfgR6sHvwBy3&#10;0jb/b+d5Do4es3tPxPrHClybVGPgU0NtXUi/WWk3B56zo9R9RSxZSINS3GzCn96X7NsZT2elyjYC&#10;TgNePGH6BAAA//8DAFBLAQItABQABgAIAAAAIQC2gziS/gAAAOEBAAATAAAAAAAAAAAAAAAAAAAA&#10;AABbQ29udGVudF9UeXBlc10ueG1sUEsBAi0AFAAGAAgAAAAhADj9If/WAAAAlAEAAAsAAAAAAAAA&#10;AAAAAAAALwEAAF9yZWxzLy5yZWxzUEsBAi0AFAAGAAgAAAAhAFASaP2EAgAAsQQAAA4AAAAAAAAA&#10;AAAAAAAALgIAAGRycy9lMm9Eb2MueG1sUEsBAi0AFAAGAAgAAAAhADE5PKHcAAAABAEAAA8AAAAA&#10;AAAAAAAAAAAA3gQAAGRycy9kb3ducmV2LnhtbFBLAQItABQABgAIAAAAIQDLFhJ21gAAAE0BAAAZ&#10;AAAAAAAAAAAAAAAAAOcFAABkcnMvX3JlbHMvZTJvRG9jLnhtbC5yZWxzUEsFBgAAAAAFAAUAOgEA&#10;APQGAAAAAA==&#10;" o:button="t" fillcolor="#ffcb54" stroked="f">
                <v:fill o:detectmouseclick="t"/>
                <v:textbox inset="0,0,0,0">
                  <w:txbxContent>
                    <w:p w14:paraId="30C72213" w14:textId="77777777" w:rsidR="00C90121" w:rsidRDefault="00C90121" w:rsidP="00C90121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hyperlink r:id="rId11" w:tgtFrame="_blank" w:history="1">
                        <w:r>
                          <w:rPr>
                            <w:rStyle w:val="a5"/>
                            <w:rFonts w:ascii="Arial" w:hAnsi="Arial" w:cs="Arial"/>
                            <w:color w:val="000000"/>
                            <w:u w:val="none"/>
                            <w:bdr w:val="none" w:sz="0" w:space="0" w:color="auto" w:frame="1"/>
                            <w:shd w:val="clear" w:color="auto" w:fill="FFCB54"/>
                          </w:rPr>
                          <w:t>Бесплатный билет на выставку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99507A" w14:textId="58553AD1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E4123" w14:textId="03B25182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D97F4" wp14:editId="37EB6088">
            <wp:extent cx="5715000" cy="4638675"/>
            <wp:effectExtent l="0" t="0" r="0" b="9525"/>
            <wp:docPr id="14" name="Рисунок 14" descr="Альтернативный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ьтернативный тек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5CD8" w14:textId="5F1BA98D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036A0B9E" w14:textId="77777777" w:rsidTr="000E49CE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48AEE3" w14:textId="77777777" w:rsidR="00C90121" w:rsidRPr="00B23F08" w:rsidRDefault="00C90121" w:rsidP="000E49CE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color w:val="555555"/>
                <w:sz w:val="27"/>
                <w:szCs w:val="27"/>
                <w:lang w:eastAsia="ru-RU"/>
              </w:rPr>
            </w:pPr>
            <w:r w:rsidRPr="00B23F08"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  <w:t>В рамках выставки пройдут следующие мероприятия:</w:t>
            </w:r>
          </w:p>
        </w:tc>
      </w:tr>
    </w:tbl>
    <w:p w14:paraId="164C5503" w14:textId="77777777" w:rsidR="00C90121" w:rsidRPr="00B23F08" w:rsidRDefault="00C90121" w:rsidP="00C90121">
      <w:pPr>
        <w:spacing w:after="0" w:line="240" w:lineRule="auto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2CD2399B" w14:textId="77777777" w:rsidTr="000E49CE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6618CE" w14:textId="77777777" w:rsidR="00C90121" w:rsidRPr="00B23F08" w:rsidRDefault="00C90121" w:rsidP="000E49CE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color w:val="555555"/>
                <w:sz w:val="27"/>
                <w:szCs w:val="27"/>
                <w:lang w:eastAsia="ru-RU"/>
              </w:rPr>
            </w:pPr>
            <w:r w:rsidRPr="00B23F08"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  <w:t>Конференции:</w:t>
            </w:r>
          </w:p>
        </w:tc>
      </w:tr>
      <w:tr w:rsidR="00C90121" w:rsidRPr="00B23F08" w14:paraId="2A728762" w14:textId="77777777" w:rsidTr="00C90121">
        <w:trPr>
          <w:tblCellSpacing w:w="0" w:type="dxa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5"/>
              <w:gridCol w:w="6735"/>
            </w:tblGrid>
            <w:tr w:rsidR="00C90121" w:rsidRPr="00B23F08" w14:paraId="677AD758" w14:textId="77777777" w:rsidTr="000E49CE">
              <w:trPr>
                <w:tblCellSpacing w:w="0" w:type="dxa"/>
                <w:jc w:val="center"/>
              </w:trPr>
              <w:tc>
                <w:tcPr>
                  <w:tcW w:w="22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5"/>
                  </w:tblGrid>
                  <w:tr w:rsidR="00C90121" w:rsidRPr="00B23F08" w14:paraId="7FAFE7A4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5"/>
                        </w:tblGrid>
                        <w:tr w:rsidR="00C90121" w:rsidRPr="00B23F08" w14:paraId="73414079" w14:textId="77777777" w:rsidTr="000E49C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8B2A33E" w14:textId="77777777" w:rsidR="00C90121" w:rsidRPr="00B23F08" w:rsidRDefault="00C90121" w:rsidP="000E49CE">
                              <w:pPr>
                                <w:spacing w:after="0" w:line="4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  <w:p w14:paraId="282D772A" w14:textId="77777777" w:rsidR="00C90121" w:rsidRPr="00B23F08" w:rsidRDefault="00C90121" w:rsidP="000E49CE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F55029A" wp14:editId="2B51BAE5">
                                    <wp:extent cx="1285875" cy="266700"/>
                                    <wp:effectExtent l="0" t="0" r="9525" b="0"/>
                                    <wp:docPr id="12" name="Рисунок 12" descr="научно-техническая конференция&#10;                                «Индустриальное домостроение:&#10;                                производство,&#10;                                проектирование,строительство»">
                                      <a:hlinkClick xmlns:a="http://schemas.openxmlformats.org/drawingml/2006/main" r:id="rId1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научно-техническая конференция&#10;                                «Индустриальное домостроение:&#10;                                производство,&#10;                                проектирование,строительство»">
                                              <a:hlinkClick r:id="rId1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536755" w14:textId="77777777" w:rsidR="00C90121" w:rsidRPr="00B23F08" w:rsidRDefault="00C90121" w:rsidP="000E49CE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1A566E86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35"/>
                  </w:tblGrid>
                  <w:tr w:rsidR="00C90121" w:rsidRPr="00B23F08" w14:paraId="533664C7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35"/>
                        </w:tblGrid>
                        <w:tr w:rsidR="00C90121" w:rsidRPr="00B23F08" w14:paraId="64E5BD5F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00DACC8C" w14:textId="77777777" w:rsidR="00C90121" w:rsidRPr="00B23F08" w:rsidRDefault="00C90121" w:rsidP="000E49CE">
                              <w:pPr>
                                <w:spacing w:after="0" w:line="255" w:lineRule="atLeast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 xml:space="preserve">Международная научно-техническая конференция «Индустриальное домостроение: производство, проектирование, строительство— </w:t>
                              </w:r>
                              <w:proofErr w:type="spellStart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BlockRead</w:t>
                              </w:r>
                              <w:proofErr w:type="spellEnd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».</w:t>
                              </w:r>
                            </w:p>
                          </w:tc>
                        </w:tr>
                      </w:tbl>
                      <w:p w14:paraId="5C9ECD4A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68C4F86A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EA426D4" w14:textId="77777777" w:rsidR="00C90121" w:rsidRPr="00B23F08" w:rsidRDefault="00C90121" w:rsidP="00C90121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</w:pPr>
          </w:p>
        </w:tc>
      </w:tr>
      <w:tr w:rsidR="00C90121" w:rsidRPr="00BF4D72" w14:paraId="0044ED6C" w14:textId="77777777" w:rsidTr="00C90121">
        <w:trPr>
          <w:tblCellSpacing w:w="0" w:type="dxa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5"/>
              <w:gridCol w:w="6735"/>
            </w:tblGrid>
            <w:tr w:rsidR="00C90121" w:rsidRPr="00B23F08" w14:paraId="72E5B550" w14:textId="77777777" w:rsidTr="000E49CE">
              <w:trPr>
                <w:tblCellSpacing w:w="0" w:type="dxa"/>
                <w:jc w:val="center"/>
              </w:trPr>
              <w:tc>
                <w:tcPr>
                  <w:tcW w:w="22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5"/>
                  </w:tblGrid>
                  <w:tr w:rsidR="00C90121" w:rsidRPr="00B23F08" w14:paraId="6D1EEBFF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5"/>
                        </w:tblGrid>
                        <w:tr w:rsidR="00C90121" w:rsidRPr="00B23F08" w14:paraId="09C2C58D" w14:textId="77777777" w:rsidTr="000E49C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6C07187" w14:textId="77777777" w:rsidR="00C90121" w:rsidRPr="00B23F08" w:rsidRDefault="00C90121" w:rsidP="000E49CE">
                              <w:pPr>
                                <w:spacing w:after="0" w:line="4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lastRenderedPageBreak/>
                                <w:t> </w:t>
                              </w:r>
                            </w:p>
                            <w:p w14:paraId="1FD000FE" w14:textId="77777777" w:rsidR="00C90121" w:rsidRPr="00B23F08" w:rsidRDefault="00C90121" w:rsidP="000E49CE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97BA919" wp14:editId="18130FFB">
                                    <wp:extent cx="1285875" cy="285750"/>
                                    <wp:effectExtent l="0" t="0" r="9525" b="0"/>
                                    <wp:docPr id="11" name="Рисунок 11" descr="научно-техническая конференция&#10;                                «Современные технологии сухих смесей в&#10;                                строительстве»">
                                      <a:hlinkClick xmlns:a="http://schemas.openxmlformats.org/drawingml/2006/main" r:id="rId1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научно-техническая конференция&#10;                                «Современные технологии сухих смесей в&#10;                                строительстве»">
                                              <a:hlinkClick r:id="rId1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0216B52" w14:textId="77777777" w:rsidR="00C90121" w:rsidRPr="00B23F08" w:rsidRDefault="00C90121" w:rsidP="000E49CE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6509337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35"/>
                  </w:tblGrid>
                  <w:tr w:rsidR="00C90121" w:rsidRPr="00B23F08" w14:paraId="6AD0720D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35"/>
                        </w:tblGrid>
                        <w:tr w:rsidR="00C90121" w:rsidRPr="00B23F08" w14:paraId="04827383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6C2C8F4D" w14:textId="77777777" w:rsidR="00C90121" w:rsidRPr="00B23F08" w:rsidRDefault="00C90121" w:rsidP="000E49CE">
                              <w:pPr>
                                <w:spacing w:after="0" w:line="255" w:lineRule="atLeast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 xml:space="preserve">Международная научно-техническая конференция «Современные технологии сухих смесей в строительстве — </w:t>
                              </w:r>
                              <w:proofErr w:type="spellStart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MixBuild</w:t>
                              </w:r>
                              <w:proofErr w:type="spellEnd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».</w:t>
                              </w:r>
                            </w:p>
                          </w:tc>
                        </w:tr>
                      </w:tbl>
                      <w:p w14:paraId="1B9629DB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9B43F1A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09E388E" w14:textId="77777777" w:rsidR="00C90121" w:rsidRDefault="00BF4D72" w:rsidP="00C90121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  <w:t>Ключевые спикеры конференций:</w:t>
            </w:r>
          </w:p>
          <w:p w14:paraId="0C5CAC84" w14:textId="77777777" w:rsidR="00BF4D72" w:rsidRDefault="00BF4D72" w:rsidP="00C90121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76"/>
              <w:gridCol w:w="6979"/>
            </w:tblGrid>
            <w:tr w:rsidR="00BF4D72" w14:paraId="0B148836" w14:textId="77777777" w:rsidTr="00BF4D72">
              <w:tc>
                <w:tcPr>
                  <w:tcW w:w="1830" w:type="dxa"/>
                  <w:vAlign w:val="center"/>
                </w:tcPr>
                <w:p w14:paraId="5411B2D7" w14:textId="6474186F" w:rsid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b/>
                      <w:bCs/>
                      <w:noProof/>
                      <w:color w:val="555555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4DA45D8" wp14:editId="2AC11026">
                        <wp:extent cx="1181100" cy="1574800"/>
                        <wp:effectExtent l="0" t="0" r="0" b="635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970" cy="157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15" w:type="dxa"/>
                  <w:vAlign w:val="center"/>
                </w:tcPr>
                <w:p w14:paraId="4606B9D9" w14:textId="21DEE7AA" w:rsid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eastAsia="ru-RU"/>
                    </w:rPr>
                  </w:pPr>
                  <w:proofErr w:type="spellStart"/>
                  <w:r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</w:rPr>
                    <w:t>Johann</w:t>
                  </w:r>
                  <w:proofErr w:type="spellEnd"/>
                  <w:r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</w:rPr>
                    <w:t>Plank</w:t>
                  </w:r>
                  <w:proofErr w:type="spellEnd"/>
                  <w:r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</w:rPr>
                    <w:t>,</w:t>
                  </w:r>
                  <w:r>
                    <w:rPr>
                      <w:rFonts w:ascii="Roboto" w:hAnsi="Roboto"/>
                      <w:color w:val="1E1D24"/>
                      <w:sz w:val="21"/>
                      <w:szCs w:val="21"/>
                    </w:rPr>
                    <w:br/>
                  </w:r>
                  <w:r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</w:rPr>
                    <w:t>доктор наук, профессор Мюнхенского технического университета, Германия</w:t>
                  </w:r>
                </w:p>
              </w:tc>
            </w:tr>
            <w:tr w:rsidR="00BF4D72" w:rsidRPr="00BF4D72" w14:paraId="6F1A8EEF" w14:textId="77777777" w:rsidTr="00BF4D72">
              <w:tc>
                <w:tcPr>
                  <w:tcW w:w="1830" w:type="dxa"/>
                  <w:vAlign w:val="center"/>
                </w:tcPr>
                <w:p w14:paraId="2DBA32F2" w14:textId="43D8DEB4" w:rsid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b/>
                      <w:bCs/>
                      <w:noProof/>
                      <w:color w:val="555555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1E46E23" wp14:editId="1C6CCB48">
                        <wp:extent cx="1171575" cy="1171575"/>
                        <wp:effectExtent l="0" t="0" r="9525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15" w:type="dxa"/>
                  <w:vAlign w:val="center"/>
                </w:tcPr>
                <w:p w14:paraId="5B4131A6" w14:textId="0B284BD1" w:rsidR="00BF4D72" w:rsidRP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val="en-US" w:eastAsia="ru-RU"/>
                    </w:rPr>
                  </w:pPr>
                  <w:r w:rsidRPr="00BF4D72"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Ara </w:t>
                  </w:r>
                  <w:proofErr w:type="spellStart"/>
                  <w:r w:rsidRPr="00BF4D72"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>Jeknavorian</w:t>
                  </w:r>
                  <w:proofErr w:type="spellEnd"/>
                  <w:r w:rsidRPr="00BF4D72">
                    <w:rPr>
                      <w:rFonts w:ascii="Roboto" w:hAnsi="Roboto"/>
                      <w:b/>
                      <w:bCs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>,</w:t>
                  </w:r>
                  <w:r w:rsidRPr="00BF4D72">
                    <w:rPr>
                      <w:rFonts w:ascii="Roboto" w:hAnsi="Roboto"/>
                      <w:color w:val="1E1D24"/>
                      <w:sz w:val="21"/>
                      <w:szCs w:val="21"/>
                      <w:lang w:val="en-US"/>
                    </w:rPr>
                    <w:br/>
                  </w:r>
                  <w:proofErr w:type="spellStart"/>
                  <w:r w:rsidRPr="00BF4D72"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>Jeknavorian</w:t>
                  </w:r>
                  <w:proofErr w:type="spellEnd"/>
                  <w:r w:rsidRPr="00BF4D72"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Consulting Services, </w:t>
                  </w:r>
                  <w:r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</w:rPr>
                    <w:t>эксперт</w:t>
                  </w:r>
                  <w:r w:rsidRPr="00BF4D72"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>-</w:t>
                  </w:r>
                  <w:r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</w:rPr>
                    <w:t>консультант</w:t>
                  </w:r>
                  <w:r w:rsidRPr="00BF4D72"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, </w:t>
                  </w:r>
                  <w:r>
                    <w:rPr>
                      <w:rFonts w:ascii="Roboto" w:hAnsi="Roboto"/>
                      <w:color w:val="1E1D24"/>
                      <w:sz w:val="21"/>
                      <w:szCs w:val="21"/>
                      <w:shd w:val="clear" w:color="auto" w:fill="FFFFFF"/>
                    </w:rPr>
                    <w:t>США</w:t>
                  </w:r>
                </w:p>
              </w:tc>
            </w:tr>
            <w:tr w:rsidR="00BF4D72" w:rsidRPr="00BF4D72" w14:paraId="31CC1C27" w14:textId="77777777" w:rsidTr="00BF4D72">
              <w:tc>
                <w:tcPr>
                  <w:tcW w:w="1830" w:type="dxa"/>
                  <w:vAlign w:val="center"/>
                </w:tcPr>
                <w:p w14:paraId="68EA5AA9" w14:textId="2013CC87" w:rsidR="00BF4D72" w:rsidRP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val="en-US" w:eastAsia="ru-RU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b/>
                      <w:bCs/>
                      <w:noProof/>
                      <w:color w:val="555555"/>
                      <w:sz w:val="27"/>
                      <w:szCs w:val="27"/>
                      <w:lang w:val="en-US" w:eastAsia="ru-RU"/>
                    </w:rPr>
                    <w:drawing>
                      <wp:inline distT="0" distB="0" distL="0" distR="0" wp14:anchorId="329A1A41" wp14:editId="1823700F">
                        <wp:extent cx="1171634" cy="1019175"/>
                        <wp:effectExtent l="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123" cy="1032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15" w:type="dxa"/>
                  <w:vAlign w:val="center"/>
                </w:tcPr>
                <w:p w14:paraId="01A4FEB5" w14:textId="2D5ECF0A" w:rsidR="00BF4D72" w:rsidRP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555555"/>
                      <w:sz w:val="27"/>
                      <w:szCs w:val="27"/>
                      <w:lang w:eastAsia="ru-RU"/>
                    </w:rPr>
                  </w:pPr>
                  <w:proofErr w:type="spellStart"/>
                  <w:r>
                    <w:rPr>
                      <w:rFonts w:ascii="Roboto" w:hAnsi="Roboto"/>
                      <w:b/>
                      <w:bCs/>
                      <w:color w:val="3B3D42"/>
                      <w:sz w:val="21"/>
                      <w:szCs w:val="21"/>
                      <w:shd w:val="clear" w:color="auto" w:fill="FFFFFF"/>
                    </w:rPr>
                    <w:t>Пустовгар</w:t>
                  </w:r>
                  <w:proofErr w:type="spellEnd"/>
                  <w:r>
                    <w:rPr>
                      <w:rFonts w:ascii="Roboto" w:hAnsi="Roboto"/>
                      <w:b/>
                      <w:bCs/>
                      <w:color w:val="3B3D42"/>
                      <w:sz w:val="21"/>
                      <w:szCs w:val="21"/>
                      <w:shd w:val="clear" w:color="auto" w:fill="FFFFFF"/>
                    </w:rPr>
                    <w:t xml:space="preserve"> Андрей Петрович,</w:t>
                  </w:r>
                  <w:r>
                    <w:rPr>
                      <w:rFonts w:ascii="Roboto" w:hAnsi="Roboto"/>
                      <w:color w:val="3B3D42"/>
                      <w:sz w:val="21"/>
                      <w:szCs w:val="21"/>
                    </w:rPr>
                    <w:br/>
                  </w:r>
                  <w:r>
                    <w:rPr>
                      <w:rFonts w:ascii="Roboto" w:hAnsi="Roboto"/>
                      <w:color w:val="3B3D42"/>
                      <w:sz w:val="21"/>
                      <w:szCs w:val="21"/>
                      <w:shd w:val="clear" w:color="auto" w:fill="FFFFFF"/>
                    </w:rPr>
                    <w:t xml:space="preserve">МГСУ, профессор, Научный руководитель НИИ </w:t>
                  </w:r>
                  <w:proofErr w:type="spellStart"/>
                  <w:r>
                    <w:rPr>
                      <w:rFonts w:ascii="Roboto" w:hAnsi="Roboto"/>
                      <w:color w:val="3B3D42"/>
                      <w:sz w:val="21"/>
                      <w:szCs w:val="21"/>
                      <w:shd w:val="clear" w:color="auto" w:fill="FFFFFF"/>
                    </w:rPr>
                    <w:t>CмиТ</w:t>
                  </w:r>
                  <w:proofErr w:type="spellEnd"/>
                  <w:r>
                    <w:rPr>
                      <w:rFonts w:ascii="Roboto" w:hAnsi="Roboto"/>
                      <w:color w:val="3B3D42"/>
                      <w:sz w:val="21"/>
                      <w:szCs w:val="21"/>
                      <w:shd w:val="clear" w:color="auto" w:fill="FFFFFF"/>
                    </w:rPr>
                    <w:t>, Россия</w:t>
                  </w:r>
                </w:p>
              </w:tc>
            </w:tr>
            <w:tr w:rsidR="00BF4D72" w:rsidRPr="00BF4D72" w14:paraId="1F446179" w14:textId="77777777" w:rsidTr="00BF4D72">
              <w:tc>
                <w:tcPr>
                  <w:tcW w:w="1830" w:type="dxa"/>
                  <w:vAlign w:val="center"/>
                </w:tcPr>
                <w:p w14:paraId="7739C47B" w14:textId="18B32AD3" w:rsidR="00BF4D72" w:rsidRDefault="00BF4D72" w:rsidP="00C90121">
                  <w:pPr>
                    <w:spacing w:line="330" w:lineRule="atLeast"/>
                    <w:rPr>
                      <w:rFonts w:ascii="Lucida Sans Unicode" w:eastAsia="Times New Roman" w:hAnsi="Lucida Sans Unicode" w:cs="Lucida Sans Unicode"/>
                      <w:b/>
                      <w:bCs/>
                      <w:noProof/>
                      <w:color w:val="555555"/>
                      <w:sz w:val="27"/>
                      <w:szCs w:val="27"/>
                      <w:lang w:val="en-US" w:eastAsia="ru-RU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b/>
                      <w:bCs/>
                      <w:noProof/>
                      <w:color w:val="555555"/>
                      <w:sz w:val="27"/>
                      <w:szCs w:val="27"/>
                      <w:lang w:val="en-US" w:eastAsia="ru-RU"/>
                    </w:rPr>
                    <w:drawing>
                      <wp:inline distT="0" distB="0" distL="0" distR="0" wp14:anchorId="2C7EA2F7" wp14:editId="6B2A79CC">
                        <wp:extent cx="1162050" cy="1557308"/>
                        <wp:effectExtent l="0" t="0" r="0" b="508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335" cy="1572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15" w:type="dxa"/>
                  <w:vAlign w:val="center"/>
                </w:tcPr>
                <w:p w14:paraId="7E33AB6D" w14:textId="1EADCF6C" w:rsidR="00BF4D72" w:rsidRDefault="00BF4D72" w:rsidP="00C90121">
                  <w:pPr>
                    <w:spacing w:line="330" w:lineRule="atLeast"/>
                    <w:rPr>
                      <w:rFonts w:ascii="Roboto" w:hAnsi="Roboto"/>
                      <w:b/>
                      <w:bCs/>
                      <w:color w:val="3B3D42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Roboto" w:hAnsi="Roboto"/>
                      <w:b/>
                      <w:bCs/>
                      <w:color w:val="3B3D42"/>
                      <w:sz w:val="21"/>
                      <w:szCs w:val="21"/>
                      <w:shd w:val="clear" w:color="auto" w:fill="FFFFFF"/>
                    </w:rPr>
                    <w:t>Борисов Роман Николаевич,</w:t>
                  </w:r>
                  <w:r>
                    <w:rPr>
                      <w:rFonts w:ascii="Roboto" w:hAnsi="Roboto"/>
                      <w:color w:val="3B3D42"/>
                      <w:sz w:val="21"/>
                      <w:szCs w:val="21"/>
                    </w:rPr>
                    <w:br/>
                  </w:r>
                  <w:r>
                    <w:rPr>
                      <w:rFonts w:ascii="Roboto" w:hAnsi="Roboto"/>
                      <w:color w:val="3B3D42"/>
                      <w:sz w:val="21"/>
                      <w:szCs w:val="21"/>
                      <w:shd w:val="clear" w:color="auto" w:fill="FFFFFF"/>
                    </w:rPr>
                    <w:t>Союз производителей сухих строительных смесей, управляющий директор, Россия</w:t>
                  </w:r>
                </w:p>
              </w:tc>
            </w:tr>
          </w:tbl>
          <w:p w14:paraId="7169BB57" w14:textId="00EC82A5" w:rsidR="00BF4D72" w:rsidRPr="00BF4D72" w:rsidRDefault="00BF4D72" w:rsidP="00C90121">
            <w:pPr>
              <w:spacing w:after="0" w:line="330" w:lineRule="atLeast"/>
              <w:rPr>
                <w:rFonts w:ascii="Lucida Sans Unicode" w:eastAsia="Times New Roman" w:hAnsi="Lucida Sans Unicode" w:cs="Lucida Sans Unicode"/>
                <w:b/>
                <w:bCs/>
                <w:color w:val="555555"/>
                <w:sz w:val="27"/>
                <w:szCs w:val="27"/>
                <w:lang w:eastAsia="ru-RU"/>
              </w:rPr>
            </w:pPr>
          </w:p>
        </w:tc>
      </w:tr>
      <w:tr w:rsidR="00C90121" w:rsidRPr="00B23F08" w14:paraId="47F9BD11" w14:textId="77777777" w:rsidTr="000E49CE">
        <w:tblPrEx>
          <w:jc w:val="center"/>
        </w:tblPrEx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90121" w:rsidRPr="00B23F08" w14:paraId="0050960E" w14:textId="77777777" w:rsidTr="000E49CE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90121" w:rsidRPr="00B23F08" w14:paraId="138B6694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90121" w:rsidRPr="00B23F08" w14:paraId="6EA264D8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A5449DC" w14:textId="77777777" w:rsidR="00C90121" w:rsidRPr="00B23F08" w:rsidRDefault="00C90121" w:rsidP="000E49CE">
                              <w:pPr>
                                <w:spacing w:after="0" w:line="255" w:lineRule="atLeast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b/>
                                  <w:bCs/>
                                  <w:i/>
                                  <w:i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Обучающие семинары:</w:t>
                              </w:r>
                            </w:p>
                          </w:tc>
                        </w:tr>
                      </w:tbl>
                      <w:p w14:paraId="6703B032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65EAEB45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E993E5A" w14:textId="77777777" w:rsidR="00C90121" w:rsidRPr="00B23F08" w:rsidRDefault="00C90121" w:rsidP="000E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121" w:rsidRPr="00B23F08" w14:paraId="4784663B" w14:textId="77777777" w:rsidTr="000E49CE">
        <w:tblPrEx>
          <w:jc w:val="center"/>
        </w:tblPrEx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6750"/>
            </w:tblGrid>
            <w:tr w:rsidR="00C90121" w:rsidRPr="00B23F08" w14:paraId="07651474" w14:textId="77777777" w:rsidTr="000E49CE">
              <w:trPr>
                <w:tblCellSpacing w:w="0" w:type="dxa"/>
                <w:jc w:val="center"/>
              </w:trPr>
              <w:tc>
                <w:tcPr>
                  <w:tcW w:w="22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</w:tblGrid>
                  <w:tr w:rsidR="00C90121" w:rsidRPr="00B23F08" w14:paraId="1EAD0689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14:paraId="52D70A25" w14:textId="77777777" w:rsidR="00C90121" w:rsidRPr="00B23F08" w:rsidRDefault="00C90121" w:rsidP="000E49C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6EE0681E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50"/>
                  </w:tblGrid>
                  <w:tr w:rsidR="00C90121" w:rsidRPr="00B23F08" w14:paraId="2A1C5F7D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C90121" w:rsidRPr="00B23F08" w14:paraId="5C9B7E0D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32074980" w14:textId="77777777" w:rsidR="00C90121" w:rsidRPr="00B23F08" w:rsidRDefault="00BF4D72" w:rsidP="000E49CE">
                              <w:pPr>
                                <w:spacing w:after="0" w:line="210" w:lineRule="atLeast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hyperlink r:id="rId21" w:anchor="seminar" w:tgtFrame="_blank" w:history="1">
                                <w:r w:rsidR="00C90121" w:rsidRPr="00B23F08">
                                  <w:rPr>
                                    <w:rFonts w:ascii="Lucida Sans Unicode" w:eastAsia="Times New Roman" w:hAnsi="Lucida Sans Unicode" w:cs="Lucida Sans Unicode"/>
                                    <w:color w:val="0068A5"/>
                                    <w:sz w:val="18"/>
                                    <w:szCs w:val="18"/>
                                    <w:u w:val="single"/>
                                    <w:lang w:eastAsia="ru-RU"/>
                                  </w:rPr>
                                  <w:t>Обучающий семинар для технических специалистов по производству сухих строительных смесей. «Плиточный клей для крупноформатных плит: составы и особенности разработки»</w:t>
                                </w:r>
                              </w:hyperlink>
                            </w:p>
                          </w:tc>
                        </w:tr>
                      </w:tbl>
                      <w:p w14:paraId="543FAEA9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1D880CF0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BCE61A2" w14:textId="77777777" w:rsidR="00C90121" w:rsidRPr="00B23F08" w:rsidRDefault="00C90121" w:rsidP="000E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52D23B" w14:textId="77777777" w:rsidR="00C90121" w:rsidRPr="00B23F08" w:rsidRDefault="00C90121" w:rsidP="00C9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7E52E7E2" w14:textId="77777777" w:rsidTr="000E49CE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6750"/>
            </w:tblGrid>
            <w:tr w:rsidR="00C90121" w:rsidRPr="00B23F08" w14:paraId="73D25E22" w14:textId="77777777" w:rsidTr="000E49CE">
              <w:trPr>
                <w:tblCellSpacing w:w="0" w:type="dxa"/>
                <w:jc w:val="center"/>
              </w:trPr>
              <w:tc>
                <w:tcPr>
                  <w:tcW w:w="22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</w:tblGrid>
                  <w:tr w:rsidR="00C90121" w:rsidRPr="00B23F08" w14:paraId="21D40F2D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14:paraId="2D57F162" w14:textId="77777777" w:rsidR="00C90121" w:rsidRPr="00B23F08" w:rsidRDefault="00C90121" w:rsidP="000E49C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F56EB44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50"/>
                  </w:tblGrid>
                  <w:tr w:rsidR="00C90121" w:rsidRPr="00B23F08" w14:paraId="723E5DB1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C90121" w:rsidRPr="00B23F08" w14:paraId="3C129024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248C7934" w14:textId="77777777" w:rsidR="00C90121" w:rsidRPr="00B23F08" w:rsidRDefault="00BF4D72" w:rsidP="000E49CE">
                              <w:pPr>
                                <w:spacing w:after="0" w:line="210" w:lineRule="atLeast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hyperlink r:id="rId22" w:anchor="recentnews" w:tgtFrame="_blank" w:history="1">
                                <w:r w:rsidR="00C90121" w:rsidRPr="00B23F08">
                                  <w:rPr>
                                    <w:rFonts w:ascii="Lucida Sans Unicode" w:eastAsia="Times New Roman" w:hAnsi="Lucida Sans Unicode" w:cs="Lucida Sans Unicode"/>
                                    <w:color w:val="0068A5"/>
                                    <w:sz w:val="18"/>
                                    <w:szCs w:val="18"/>
                                    <w:u w:val="single"/>
                                    <w:lang w:eastAsia="ru-RU"/>
                                  </w:rPr>
                                  <w:t>Обучающий семинар для технических специалистов по обеспечению качества и экономической эффективности бетона и железобетона. «Современные технологии товарного бетона, сборных бетонных и железобетонных конструкций»</w:t>
                                </w:r>
                              </w:hyperlink>
                            </w:p>
                          </w:tc>
                        </w:tr>
                      </w:tbl>
                      <w:p w14:paraId="2F307D29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D9D3A4C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8722719" w14:textId="77777777" w:rsidR="00C90121" w:rsidRPr="00B23F08" w:rsidRDefault="00C90121" w:rsidP="000E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447352" w14:textId="00FF5DAD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DC155" w14:textId="392C364F" w:rsidR="00C90121" w:rsidRPr="00B23F08" w:rsidRDefault="00C90121" w:rsidP="00C9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23F08">
        <w:rPr>
          <w:rFonts w:ascii="Lucida Sans Unicode" w:eastAsia="Times New Roman" w:hAnsi="Lucida Sans Unicode" w:cs="Lucida Sans Unicode"/>
          <w:b/>
          <w:bCs/>
          <w:color w:val="555555"/>
          <w:sz w:val="21"/>
          <w:szCs w:val="21"/>
          <w:lang w:eastAsia="ru-RU"/>
        </w:rPr>
        <w:t>Организаторы мероприятия: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2EF400A9" w14:textId="77777777" w:rsidTr="000E49CE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C90121" w:rsidRPr="00B23F08" w14:paraId="2ACCA9CB" w14:textId="77777777" w:rsidTr="000E49CE">
              <w:trPr>
                <w:tblCellSpacing w:w="0" w:type="dxa"/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90121" w:rsidRPr="00B23F08" w14:paraId="27E8FC82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C90121" w:rsidRPr="00B23F08" w14:paraId="1A2D849C" w14:textId="77777777" w:rsidTr="000E49C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31E9E71" w14:textId="77777777" w:rsidR="00C90121" w:rsidRPr="00B23F08" w:rsidRDefault="00C90121" w:rsidP="000E49CE">
                              <w:pPr>
                                <w:spacing w:after="0" w:line="37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  <w:p w14:paraId="68B1103E" w14:textId="77777777" w:rsidR="00C90121" w:rsidRPr="00B23F08" w:rsidRDefault="00C90121" w:rsidP="000E49CE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1CA1448" wp14:editId="2078F389">
                                    <wp:extent cx="1857375" cy="1028700"/>
                                    <wp:effectExtent l="0" t="0" r="9525" b="0"/>
                                    <wp:docPr id="10" name="Рисунок 10" descr="Альтернативный текст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Альтернативный текст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02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C90764" w14:textId="77777777" w:rsidR="00C90121" w:rsidRPr="00B23F08" w:rsidRDefault="00C90121" w:rsidP="000E49CE">
                              <w:pPr>
                                <w:spacing w:after="0" w:line="37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5F45231F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C90121" w:rsidRPr="00B23F08" w14:paraId="7F6AE958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A613CEA" w14:textId="77777777" w:rsidR="00C90121" w:rsidRPr="00B23F08" w:rsidRDefault="00C90121" w:rsidP="000E49CE">
                              <w:pPr>
                                <w:spacing w:after="0" w:line="255" w:lineRule="atLeast"/>
                                <w:jc w:val="center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Международное аналитическое обозрение «</w:t>
                              </w:r>
                              <w:proofErr w:type="spellStart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ALITinform</w:t>
                              </w:r>
                              <w:proofErr w:type="spellEnd"/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: Цемент. Бетон. Сухие смеси»</w:t>
                              </w:r>
                            </w:p>
                          </w:tc>
                        </w:tr>
                      </w:tbl>
                      <w:p w14:paraId="4386DD6A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302BC844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90121" w:rsidRPr="00B23F08" w14:paraId="2576F09E" w14:textId="77777777" w:rsidTr="000E49C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C90121" w:rsidRPr="00B23F08" w14:paraId="4C5E6D70" w14:textId="77777777" w:rsidTr="000E49C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1AAEA5A8" w14:textId="77777777" w:rsidR="00C90121" w:rsidRPr="00B23F08" w:rsidRDefault="00C90121" w:rsidP="000E49CE">
                              <w:pPr>
                                <w:spacing w:after="0" w:line="30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  <w:p w14:paraId="3915E66A" w14:textId="77777777" w:rsidR="00C90121" w:rsidRPr="00B23F08" w:rsidRDefault="00C90121" w:rsidP="000E49CE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B239F64" wp14:editId="00A6AA41">
                                    <wp:extent cx="1143000" cy="1143000"/>
                                    <wp:effectExtent l="0" t="0" r="0" b="0"/>
                                    <wp:docPr id="9" name="Рисунок 9" descr="Альтернативный текст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Альтернативный текст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3535D2" w14:textId="77777777" w:rsidR="00C90121" w:rsidRPr="00B23F08" w:rsidRDefault="00C90121" w:rsidP="000E49CE">
                              <w:pPr>
                                <w:spacing w:after="0" w:line="30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5D994BB6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C90121" w:rsidRPr="00B23F08" w14:paraId="0C394D42" w14:textId="77777777" w:rsidTr="000E49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CFA5FC7" w14:textId="77777777" w:rsidR="00C90121" w:rsidRPr="00B23F08" w:rsidRDefault="00C90121" w:rsidP="000E49CE">
                              <w:pPr>
                                <w:spacing w:after="0" w:line="255" w:lineRule="atLeast"/>
                                <w:jc w:val="center"/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B23F08">
                                <w:rPr>
                                  <w:rFonts w:ascii="Lucida Sans Unicode" w:eastAsia="Times New Roman" w:hAnsi="Lucida Sans Unicode" w:cs="Lucida Sans Unicode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Российский союз строителей</w:t>
                              </w:r>
                            </w:p>
                          </w:tc>
                        </w:tr>
                      </w:tbl>
                      <w:p w14:paraId="0D55890A" w14:textId="77777777" w:rsidR="00C90121" w:rsidRPr="00B23F08" w:rsidRDefault="00C90121" w:rsidP="000E49CE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EF9A8C6" w14:textId="77777777" w:rsidR="00C90121" w:rsidRPr="00B23F08" w:rsidRDefault="00C90121" w:rsidP="000E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89A9FE0" w14:textId="77777777" w:rsidR="00C90121" w:rsidRPr="00B23F08" w:rsidRDefault="00C90121" w:rsidP="000E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B95910" w14:textId="649AA2E3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238B3D6F" w14:textId="77777777" w:rsidTr="000E49CE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534BAE" w14:textId="77777777" w:rsidR="00C90121" w:rsidRPr="00B23F08" w:rsidRDefault="00C90121" w:rsidP="000E49CE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0068A5"/>
                <w:sz w:val="24"/>
                <w:szCs w:val="24"/>
                <w:lang w:eastAsia="ru-RU"/>
              </w:rPr>
            </w:pPr>
            <w:r w:rsidRPr="00B23F08">
              <w:rPr>
                <w:rFonts w:ascii="Arial" w:eastAsia="Times New Roman" w:hAnsi="Arial" w:cs="Arial"/>
                <w:color w:val="0068A5"/>
                <w:sz w:val="24"/>
                <w:szCs w:val="24"/>
                <w:lang w:eastAsia="ru-RU"/>
              </w:rPr>
              <w:t>Для более подробной информации посетите наш сайт </w:t>
            </w:r>
          </w:p>
        </w:tc>
      </w:tr>
    </w:tbl>
    <w:p w14:paraId="2FC0A278" w14:textId="77777777" w:rsidR="00C90121" w:rsidRPr="00B23F08" w:rsidRDefault="00C90121" w:rsidP="00C9012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90121" w:rsidRPr="00B23F08" w14:paraId="187558CA" w14:textId="77777777" w:rsidTr="000E49CE">
        <w:trPr>
          <w:jc w:val="center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259297" w14:textId="77777777" w:rsidR="00C90121" w:rsidRPr="00B23F08" w:rsidRDefault="00C90121" w:rsidP="000E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F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8DBFE1E" wp14:editId="5AB0C2B4">
                      <wp:extent cx="1581150" cy="400050"/>
                      <wp:effectExtent l="0" t="0" r="0" b="0"/>
                      <wp:docPr id="18" name="Прямоугольник: скругленные углы 18">
                        <a:hlinkClick xmlns:a="http://schemas.openxmlformats.org/drawingml/2006/main" r:id="rId5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4000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rgbClr val="3AAEE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867C16" w14:textId="77777777" w:rsidR="00C90121" w:rsidRDefault="00BF4D72" w:rsidP="00C901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</w:rPr>
                                  </w:pPr>
                                  <w:hyperlink r:id="rId25" w:tgtFrame="_blank" w:history="1">
                                    <w:r w:rsidR="00C90121">
                                      <w:rPr>
                                        <w:rStyle w:val="a5"/>
                                        <w:rFonts w:ascii="Arial" w:hAnsi="Arial" w:cs="Arial"/>
                                        <w:color w:val="FFFFFF"/>
                                        <w:u w:val="none"/>
                                        <w:bdr w:val="none" w:sz="0" w:space="0" w:color="auto" w:frame="1"/>
                                        <w:shd w:val="clear" w:color="auto" w:fill="3AAEE0"/>
                                      </w:rPr>
                                      <w:t>infocem.info</w:t>
                                    </w:r>
                                  </w:hyperlink>
                                  <w:r w:rsidR="00C90121">
                                    <w:rPr>
                                      <w:rFonts w:ascii="Arial" w:hAnsi="Arial" w:cs="Arial"/>
                                      <w:color w:val="FFFFFF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DBFE1E" id="Прямоугольник: скругленные углы 18" o:spid="_x0000_s1027" href="https://infocem.info/" style="width:124.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TfggIAALgEAAAOAAAAZHJzL2Uyb0RvYy54bWysVMFu1DAQvSPxD5bvNJtCURU1W622LapU&#10;oKLwAV7b2Zg6dhh7N1tOVByLxCfwEagSamm/Ifkjxs6mFDggIS7WeMbz8ubNTHZ2V5UmSwlOWZPT&#10;dGNEiTTcCmXmOX3z+uDRNiXOMyOYtkbm9Ew6ujt++GCnqTO5aUurhQSCIMZlTZ3T0vs6SxLHS1kx&#10;t2FraTBYWKiYxyvMEwGsQfRKJ5uj0dOksSBqsFw6h969PkjHEb8oJPcvi8JJT3ROkZuPJ8RzFs5k&#10;vMOyObC6VHxNg/0Di4opgx+9g9pjnpEFqD+gKsXBOlv4DW6rxBaF4jLWgNWko9+qOSlZLWMtKI6r&#10;72Ry/w+Wv1geA1ECe4edMqzCHrVfug/d5/Z7e9t9bL+2t+1196m9ab+1VxnpztsrjAb/dXuJ3pvu&#10;or0kvaO7IIgSZCi1MqdTrfjpmjRK/vfW9nLsWb6opPF9f0Fq5nG4XKlqRwlkgSscijS0Lmlql8US&#10;QsOjeVIfQ2Dg6iPLTx0xdloyM5cTANuUkgkU75fcPiFkO0wls+a5FSgCW3gbS1kVUAVAJEdWcXDO&#10;7gZHrjzh6Ey3ttN0C+eLY+zJaDRCO9Bj2ZBdg/PPpK1IMLAAuzDiFU5n/ARbHjkfp0esW8DEW0qK&#10;SuMsLpkmKUIOiOvHiD1gxnKtVuJAaR0vMJ9NNRBMzenjyWR/f0h2959pEx4bG9J6tsETNQ1S9JL6&#10;1WzVz0eoKMg0s+IMhQLbLxMuPxqlhfeUNLhIOXXvFgwkJfrQoNhh6wYDBmM2GMxwTM0p90BJf5n6&#10;fj8XNah5idhpFMnYCbakUH7oe89jTRjXI+q9XuWwf/fv8dXPH874BwAAAP//AwBQSwMEFAAGAAgA&#10;AAAhALrVhlzaAAAABAEAAA8AAABkcnMvZG93bnJldi54bWxMj0FLxDAQhe+C/yGM4M1NbaW4teki&#10;ohehgqvIess2Y1NMJqXJbuu/d/SilwePN7z3Tb1ZvBNHnOIQSMHlKgOB1AUzUK/g9eXh4hpETJqM&#10;doFQwRdG2DSnJ7WuTJjpGY/b1AsuoVhpBTalsZIydha9jqswInH2ESavE9upl2bSM5d7J/MsK6XX&#10;A/GC1SPeWew+twevYH4r5nJXPFm3vreP70PbunzXKnV+ttzegEi4pL9j+MFndGiYaR8OZKJwCviR&#10;9Kuc5VdrtnsFZZGBbGr5H775BgAA//8DAFBLAwQUAAYACAAAACEAV7MIDc8AAABAAQAAGQAAAGRy&#10;cy9fcmVscy9lMm9Eb2MueG1sLnJlbHOEz7FqAzEMBuC90Hcw2nu6dCilnC9LG8iQpaQPYGzdnYkt&#10;G9spydtHIRQaKHQSQuj7pWF9ikF9U6k+sYZV14Mitsl5njV87TdPr6BqM+xMSEwazlRhPT4+DJ8U&#10;TJOluvhclShcNSyt5TfEaheKpnYpE8tkSiWaJm2ZMRt7MDPhc9+/YPltwHhnqq3TULZuBWp/zpL8&#10;v52myVt6T/YYidsfEbiIVILng6CmzNRubJWbPU/JUuyuFX/Gu+Qk+ePUqLAJgOOAd3+PFwAAAP//&#10;AwBQSwECLQAUAAYACAAAACEAtoM4kv4AAADhAQAAEwAAAAAAAAAAAAAAAAAAAAAAW0NvbnRlbnRf&#10;VHlwZXNdLnhtbFBLAQItABQABgAIAAAAIQA4/SH/1gAAAJQBAAALAAAAAAAAAAAAAAAAAC8BAABf&#10;cmVscy8ucmVsc1BLAQItABQABgAIAAAAIQB9iiTfggIAALgEAAAOAAAAAAAAAAAAAAAAAC4CAABk&#10;cnMvZTJvRG9jLnhtbFBLAQItABQABgAIAAAAIQC61YZc2gAAAAQBAAAPAAAAAAAAAAAAAAAAANwE&#10;AABkcnMvZG93bnJldi54bWxQSwECLQAUAAYACAAAACEAV7MIDc8AAABAAQAAGQAAAAAAAAAAAAAA&#10;AADjBQAAZHJzL19yZWxzL2Uyb0RvYy54bWwucmVsc1BLBQYAAAAABQAFADoBAADpBgAAAAA=&#10;" o:button="t" fillcolor="#3aaee0" stroked="f">
                      <v:fill o:detectmouseclick="t"/>
                      <v:textbox inset="0,0,0,0">
                        <w:txbxContent>
                          <w:p w14:paraId="7B867C16" w14:textId="77777777" w:rsidR="00C90121" w:rsidRDefault="00C90121" w:rsidP="00C90121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hyperlink r:id="rId26" w:tgtFrame="_blank" w:history="1">
                              <w:r>
                                <w:rPr>
                                  <w:rStyle w:val="a5"/>
                                  <w:rFonts w:ascii="Arial" w:hAnsi="Arial" w:cs="Arial"/>
                                  <w:color w:val="FFFFFF"/>
                                  <w:u w:val="none"/>
                                  <w:bdr w:val="none" w:sz="0" w:space="0" w:color="auto" w:frame="1"/>
                                  <w:shd w:val="clear" w:color="auto" w:fill="3AAEE0"/>
                                </w:rPr>
                                <w:t>infocem.info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1B67CF3C" w14:textId="28A52925" w:rsidR="00C90121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842B6" wp14:editId="1A942AE5">
            <wp:extent cx="5715000" cy="2495550"/>
            <wp:effectExtent l="0" t="0" r="0" b="0"/>
            <wp:docPr id="5" name="Рисунок 5" descr="Альтернативный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льтернативный текс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6AA9" w14:textId="77777777" w:rsidR="00C90121" w:rsidRPr="00B23F08" w:rsidRDefault="00C90121" w:rsidP="00B2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90121" w:rsidRPr="00B23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3BB"/>
    <w:multiLevelType w:val="multilevel"/>
    <w:tmpl w:val="DDB0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08"/>
    <w:rsid w:val="00B23F08"/>
    <w:rsid w:val="00BF4D72"/>
    <w:rsid w:val="00C9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0A876"/>
  <w15:chartTrackingRefBased/>
  <w15:docId w15:val="{FD76F59C-836E-4EB3-AE43-19823E90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3F08"/>
    <w:rPr>
      <w:b/>
      <w:bCs/>
    </w:rPr>
  </w:style>
  <w:style w:type="character" w:styleId="a5">
    <w:name w:val="Hyperlink"/>
    <w:basedOn w:val="a0"/>
    <w:uiPriority w:val="99"/>
    <w:semiHidden/>
    <w:unhideWhenUsed/>
    <w:rsid w:val="00B23F08"/>
    <w:rPr>
      <w:color w:val="0000FF"/>
      <w:u w:val="single"/>
    </w:rPr>
  </w:style>
  <w:style w:type="table" w:styleId="a6">
    <w:name w:val="Table Grid"/>
    <w:basedOn w:val="a1"/>
    <w:uiPriority w:val="39"/>
    <w:rsid w:val="00BF4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0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7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2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05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88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9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7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30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4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2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53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9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4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0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3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2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0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0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77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6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9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0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1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1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36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7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9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48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5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89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19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4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8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1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0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1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8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67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9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7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9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21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64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42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25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08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1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247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8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8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5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17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05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014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2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73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32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4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0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4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lockread.ru/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infocem.inf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ry-mix.ru/" TargetMode="External"/><Relationship Id="rId7" Type="http://schemas.openxmlformats.org/officeDocument/2006/relationships/hyperlink" Target="https://infocem.info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hyperlink" Target="https://infocem.info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focem.info/posetitelyam/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infocem.info/" TargetMode="External"/><Relationship Id="rId15" Type="http://schemas.openxmlformats.org/officeDocument/2006/relationships/hyperlink" Target="http://dry-mix.ru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infocem.info/posetitelyam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nfocem.info/posetitelyam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blockread.ru/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Designer-PC</dc:creator>
  <cp:keywords/>
  <dc:description/>
  <cp:lastModifiedBy>Designer-PC</cp:lastModifiedBy>
  <cp:revision>2</cp:revision>
  <dcterms:created xsi:type="dcterms:W3CDTF">2020-10-27T08:58:00Z</dcterms:created>
  <dcterms:modified xsi:type="dcterms:W3CDTF">2020-10-27T10:01:00Z</dcterms:modified>
</cp:coreProperties>
</file>